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D1A" w:rsidRDefault="00480D1A" w:rsidP="00480D1A">
      <w:pPr>
        <w:pStyle w:val="a7"/>
        <w:jc w:val="center"/>
        <w:rPr>
          <w:rFonts w:ascii="Times New Roman" w:hAnsi="Times New Roman" w:cs="Times New Roman"/>
          <w:b/>
          <w:u w:val="single"/>
        </w:rPr>
      </w:pPr>
      <w:r w:rsidRPr="00480D1A">
        <w:rPr>
          <w:rFonts w:ascii="Times New Roman" w:hAnsi="Times New Roman" w:cs="Times New Roman"/>
          <w:b/>
          <w:bCs/>
          <w:u w:val="single"/>
        </w:rPr>
        <w:t>НАЧАЛНО УЧИЛИЩЕ „СВ.</w:t>
      </w:r>
      <w:r w:rsidR="006B671D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80D1A">
        <w:rPr>
          <w:rFonts w:ascii="Times New Roman" w:hAnsi="Times New Roman" w:cs="Times New Roman"/>
          <w:b/>
          <w:bCs/>
          <w:u w:val="single"/>
        </w:rPr>
        <w:t>СВ.</w:t>
      </w:r>
      <w:r w:rsidR="006B671D">
        <w:rPr>
          <w:rFonts w:ascii="Times New Roman" w:hAnsi="Times New Roman" w:cs="Times New Roman"/>
          <w:b/>
          <w:bCs/>
          <w:u w:val="single"/>
        </w:rPr>
        <w:t xml:space="preserve"> </w:t>
      </w:r>
      <w:r w:rsidR="00695E09">
        <w:rPr>
          <w:rFonts w:ascii="Times New Roman" w:hAnsi="Times New Roman" w:cs="Times New Roman"/>
          <w:b/>
          <w:bCs/>
          <w:u w:val="single"/>
        </w:rPr>
        <w:t>КИРИЛ И МЕТОДИЙ</w:t>
      </w:r>
      <w:r w:rsidRPr="00480D1A">
        <w:rPr>
          <w:rFonts w:ascii="Times New Roman" w:hAnsi="Times New Roman" w:cs="Times New Roman"/>
          <w:b/>
          <w:bCs/>
          <w:u w:val="single"/>
        </w:rPr>
        <w:t>” ТОПОЛОВГРАД</w:t>
      </w:r>
      <w:r w:rsidRPr="00480D1A">
        <w:rPr>
          <w:rFonts w:ascii="Times New Roman" w:hAnsi="Times New Roman" w:cs="Times New Roman"/>
          <w:b/>
          <w:bCs/>
          <w:u w:val="single"/>
        </w:rPr>
        <w:br/>
      </w:r>
      <w:r w:rsidRPr="00480D1A">
        <w:rPr>
          <w:rFonts w:ascii="Times New Roman" w:hAnsi="Times New Roman" w:cs="Times New Roman"/>
          <w:b/>
          <w:u w:val="single"/>
        </w:rPr>
        <w:t>ул. „Ив.</w:t>
      </w:r>
      <w:r w:rsidR="006B671D">
        <w:rPr>
          <w:rFonts w:ascii="Times New Roman" w:hAnsi="Times New Roman" w:cs="Times New Roman"/>
          <w:b/>
          <w:u w:val="single"/>
        </w:rPr>
        <w:t xml:space="preserve"> </w:t>
      </w:r>
      <w:r w:rsidRPr="00480D1A">
        <w:rPr>
          <w:rFonts w:ascii="Times New Roman" w:hAnsi="Times New Roman" w:cs="Times New Roman"/>
          <w:b/>
          <w:u w:val="single"/>
        </w:rPr>
        <w:t>Вазов” №13, тел. 0470/52150, е-</w:t>
      </w:r>
      <w:proofErr w:type="spellStart"/>
      <w:r w:rsidRPr="00480D1A">
        <w:rPr>
          <w:rFonts w:ascii="Times New Roman" w:hAnsi="Times New Roman" w:cs="Times New Roman"/>
          <w:b/>
          <w:u w:val="single"/>
        </w:rPr>
        <w:t>mail</w:t>
      </w:r>
      <w:proofErr w:type="spellEnd"/>
      <w:r w:rsidRPr="00480D1A">
        <w:rPr>
          <w:rFonts w:ascii="Times New Roman" w:hAnsi="Times New Roman" w:cs="Times New Roman"/>
          <w:b/>
          <w:u w:val="single"/>
        </w:rPr>
        <w:t xml:space="preserve">: </w:t>
      </w:r>
      <w:hyperlink r:id="rId7" w:history="1">
        <w:r w:rsidRPr="003D5E92">
          <w:rPr>
            <w:rStyle w:val="a3"/>
            <w:rFonts w:ascii="Times New Roman" w:hAnsi="Times New Roman" w:cs="Times New Roman" w:hint="eastAsia"/>
            <w:b/>
          </w:rPr>
          <w:t>nu1_4topgrad@abv.bg</w:t>
        </w:r>
      </w:hyperlink>
    </w:p>
    <w:p w:rsidR="00480D1A" w:rsidRPr="00480D1A" w:rsidRDefault="00480D1A" w:rsidP="00480D1A">
      <w:pPr>
        <w:pStyle w:val="a7"/>
        <w:jc w:val="center"/>
        <w:rPr>
          <w:rFonts w:ascii="Times New Roman" w:hAnsi="Times New Roman" w:cs="Times New Roman"/>
          <w:b/>
          <w:u w:val="single"/>
        </w:rPr>
      </w:pPr>
    </w:p>
    <w:p w:rsidR="006B0C70" w:rsidRPr="00480D1A" w:rsidRDefault="0002172E">
      <w:pPr>
        <w:pStyle w:val="20"/>
        <w:shd w:val="clear" w:color="auto" w:fill="auto"/>
        <w:spacing w:before="0" w:after="463" w:line="240" w:lineRule="exact"/>
        <w:ind w:left="740" w:firstLine="0"/>
        <w:rPr>
          <w:b/>
        </w:rPr>
      </w:pPr>
      <w:r w:rsidRPr="00480D1A">
        <w:rPr>
          <w:b/>
        </w:rPr>
        <w:t>Утвърждавам:</w:t>
      </w:r>
    </w:p>
    <w:p w:rsidR="006B0C70" w:rsidRPr="00480D1A" w:rsidRDefault="00FD2723" w:rsidP="00480D1A">
      <w:pPr>
        <w:pStyle w:val="40"/>
        <w:shd w:val="clear" w:color="auto" w:fill="auto"/>
        <w:spacing w:before="0" w:after="0" w:line="300" w:lineRule="exact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>Директор:………..</w:t>
      </w:r>
    </w:p>
    <w:p w:rsidR="00FD2723" w:rsidRPr="00480D1A" w:rsidRDefault="00FD2723" w:rsidP="00FD2723">
      <w:pPr>
        <w:pStyle w:val="40"/>
        <w:shd w:val="clear" w:color="auto" w:fill="auto"/>
        <w:spacing w:before="0" w:after="0" w:line="300" w:lineRule="exact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480D1A">
        <w:rPr>
          <w:rFonts w:ascii="Times New Roman" w:hAnsi="Times New Roman" w:cs="Times New Roman"/>
          <w:b/>
          <w:sz w:val="24"/>
          <w:szCs w:val="24"/>
        </w:rPr>
        <w:t xml:space="preserve">           /Д. </w:t>
      </w:r>
      <w:proofErr w:type="spellStart"/>
      <w:r w:rsidRPr="00480D1A">
        <w:rPr>
          <w:rFonts w:ascii="Times New Roman" w:hAnsi="Times New Roman" w:cs="Times New Roman"/>
          <w:b/>
          <w:sz w:val="24"/>
          <w:szCs w:val="24"/>
        </w:rPr>
        <w:t>Парнаров</w:t>
      </w:r>
      <w:proofErr w:type="spellEnd"/>
      <w:r w:rsidRPr="00480D1A">
        <w:rPr>
          <w:rFonts w:ascii="Times New Roman" w:hAnsi="Times New Roman" w:cs="Times New Roman"/>
          <w:b/>
          <w:sz w:val="24"/>
          <w:szCs w:val="24"/>
        </w:rPr>
        <w:t>/</w:t>
      </w:r>
    </w:p>
    <w:p w:rsidR="00FD2723" w:rsidRPr="00480D1A" w:rsidRDefault="00FD2723" w:rsidP="00FD2723">
      <w:pPr>
        <w:pStyle w:val="40"/>
        <w:shd w:val="clear" w:color="auto" w:fill="auto"/>
        <w:spacing w:before="0" w:after="0" w:line="300" w:lineRule="exact"/>
        <w:ind w:left="860"/>
        <w:rPr>
          <w:rFonts w:ascii="Times New Roman" w:hAnsi="Times New Roman" w:cs="Times New Roman"/>
          <w:b/>
          <w:sz w:val="24"/>
          <w:szCs w:val="24"/>
        </w:rPr>
      </w:pPr>
    </w:p>
    <w:p w:rsidR="00FD2723" w:rsidRPr="00480D1A" w:rsidRDefault="00FD2723" w:rsidP="00FD2723">
      <w:pPr>
        <w:pStyle w:val="40"/>
        <w:shd w:val="clear" w:color="auto" w:fill="auto"/>
        <w:spacing w:before="0" w:after="0" w:line="300" w:lineRule="exact"/>
        <w:ind w:left="860"/>
        <w:rPr>
          <w:rFonts w:ascii="Times New Roman" w:hAnsi="Times New Roman" w:cs="Times New Roman"/>
          <w:sz w:val="24"/>
          <w:szCs w:val="24"/>
        </w:rPr>
      </w:pPr>
    </w:p>
    <w:p w:rsidR="00FD2723" w:rsidRPr="00480D1A" w:rsidRDefault="00FD2723" w:rsidP="00FD2723">
      <w:pPr>
        <w:pStyle w:val="40"/>
        <w:shd w:val="clear" w:color="auto" w:fill="auto"/>
        <w:spacing w:before="0" w:after="0" w:line="300" w:lineRule="exact"/>
        <w:ind w:left="860"/>
        <w:rPr>
          <w:rFonts w:ascii="Times New Roman" w:hAnsi="Times New Roman" w:cs="Times New Roman"/>
          <w:sz w:val="24"/>
          <w:szCs w:val="24"/>
        </w:rPr>
      </w:pPr>
    </w:p>
    <w:p w:rsidR="00FD2723" w:rsidRPr="00480D1A" w:rsidRDefault="0002172E" w:rsidP="00480D1A">
      <w:pPr>
        <w:pStyle w:val="60"/>
        <w:shd w:val="clear" w:color="auto" w:fill="auto"/>
        <w:spacing w:before="0" w:after="102"/>
        <w:ind w:right="160"/>
        <w:rPr>
          <w:sz w:val="24"/>
          <w:szCs w:val="24"/>
        </w:rPr>
      </w:pPr>
      <w:r w:rsidRPr="00480D1A">
        <w:rPr>
          <w:sz w:val="24"/>
          <w:szCs w:val="24"/>
        </w:rPr>
        <w:t>ПРОГРАМА</w:t>
      </w:r>
    </w:p>
    <w:p w:rsidR="006B0C70" w:rsidRPr="00480D1A" w:rsidRDefault="0002172E" w:rsidP="00480D1A">
      <w:pPr>
        <w:pStyle w:val="60"/>
        <w:shd w:val="clear" w:color="auto" w:fill="auto"/>
        <w:spacing w:before="0" w:after="102"/>
        <w:ind w:right="160"/>
        <w:rPr>
          <w:sz w:val="24"/>
          <w:szCs w:val="24"/>
        </w:rPr>
      </w:pPr>
      <w:r w:rsidRPr="00480D1A">
        <w:rPr>
          <w:sz w:val="24"/>
          <w:szCs w:val="24"/>
        </w:rPr>
        <w:t>ЗА ПРЕДОСТАВЯНЕ НА РАВНИ</w:t>
      </w:r>
      <w:r w:rsidRPr="00480D1A">
        <w:rPr>
          <w:sz w:val="24"/>
          <w:szCs w:val="24"/>
        </w:rPr>
        <w:br/>
        <w:t>ВЪЗМОЖНОСТИ И ЗА</w:t>
      </w:r>
    </w:p>
    <w:p w:rsidR="006B0C70" w:rsidRPr="00480D1A" w:rsidRDefault="0002172E" w:rsidP="00480D1A">
      <w:pPr>
        <w:pStyle w:val="60"/>
        <w:shd w:val="clear" w:color="auto" w:fill="auto"/>
        <w:spacing w:before="0" w:after="120" w:line="360" w:lineRule="exact"/>
        <w:ind w:right="20"/>
        <w:rPr>
          <w:sz w:val="24"/>
          <w:szCs w:val="24"/>
        </w:rPr>
      </w:pPr>
      <w:r w:rsidRPr="00480D1A">
        <w:rPr>
          <w:sz w:val="24"/>
          <w:szCs w:val="24"/>
        </w:rPr>
        <w:t>ПРИОБЩАВАНЕ НА ДЕЦАТА И</w:t>
      </w:r>
    </w:p>
    <w:p w:rsidR="006B0C70" w:rsidRPr="00480D1A" w:rsidRDefault="0002172E" w:rsidP="00480D1A">
      <w:pPr>
        <w:pStyle w:val="60"/>
        <w:shd w:val="clear" w:color="auto" w:fill="auto"/>
        <w:spacing w:before="0" w:after="310" w:line="360" w:lineRule="exact"/>
        <w:rPr>
          <w:sz w:val="24"/>
          <w:szCs w:val="24"/>
        </w:rPr>
      </w:pPr>
      <w:r w:rsidRPr="00480D1A">
        <w:rPr>
          <w:sz w:val="24"/>
          <w:szCs w:val="24"/>
        </w:rPr>
        <w:t>УЧЕНИЦИТЕ ОТ УЯЗВИМИ ГРУПИ</w:t>
      </w:r>
    </w:p>
    <w:p w:rsidR="006B0C70" w:rsidRPr="00480D1A" w:rsidRDefault="00480D1A" w:rsidP="00480D1A">
      <w:pPr>
        <w:pStyle w:val="60"/>
        <w:shd w:val="clear" w:color="auto" w:fill="auto"/>
        <w:spacing w:before="0" w:after="2135" w:line="360" w:lineRule="exact"/>
        <w:ind w:right="20"/>
        <w:rPr>
          <w:sz w:val="24"/>
          <w:szCs w:val="24"/>
        </w:rPr>
      </w:pPr>
      <w:r w:rsidRPr="00480D1A">
        <w:rPr>
          <w:sz w:val="24"/>
          <w:szCs w:val="24"/>
        </w:rPr>
        <w:t>в</w:t>
      </w:r>
      <w:r w:rsidR="0002172E" w:rsidRPr="00480D1A">
        <w:rPr>
          <w:sz w:val="24"/>
          <w:szCs w:val="24"/>
        </w:rPr>
        <w:t xml:space="preserve"> НУ „Св. Св. Кирил и Методий“</w:t>
      </w: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  <w:r w:rsidRPr="00480D1A">
        <w:t xml:space="preserve">     </w:t>
      </w:r>
    </w:p>
    <w:p w:rsidR="00C063A5" w:rsidRPr="00480D1A" w:rsidRDefault="00C063A5" w:rsidP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C063A5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</w:p>
    <w:p w:rsidR="00FD2723" w:rsidRPr="00480D1A" w:rsidRDefault="00C063A5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</w:pPr>
      <w:r w:rsidRPr="00480D1A">
        <w:t xml:space="preserve">     </w:t>
      </w:r>
      <w:r w:rsidR="0002172E" w:rsidRPr="00480D1A">
        <w:t>Програмата е създадена на основание чл. 263, ал. 1, т. 9 от Закона за предучилищното и училищното образование и е приета от Пед</w:t>
      </w:r>
      <w:r w:rsidR="00FD2723" w:rsidRPr="00480D1A">
        <w:t>агогическия съвет с</w:t>
      </w:r>
    </w:p>
    <w:p w:rsidR="006B0C70" w:rsidRPr="00480D1A" w:rsidRDefault="00E7229D">
      <w:pPr>
        <w:pStyle w:val="20"/>
        <w:shd w:val="clear" w:color="auto" w:fill="auto"/>
        <w:tabs>
          <w:tab w:val="left" w:pos="2539"/>
          <w:tab w:val="left" w:pos="3523"/>
          <w:tab w:val="left" w:pos="5376"/>
          <w:tab w:val="left" w:pos="6514"/>
        </w:tabs>
        <w:spacing w:before="0" w:after="0" w:line="307" w:lineRule="exact"/>
        <w:ind w:firstLine="0"/>
        <w:jc w:val="both"/>
        <w:sectPr w:rsidR="006B0C70" w:rsidRPr="00480D1A">
          <w:footerReference w:type="even" r:id="rId8"/>
          <w:footerReference w:type="default" r:id="rId9"/>
          <w:footerReference w:type="first" r:id="rId10"/>
          <w:pgSz w:w="11900" w:h="16840"/>
          <w:pgMar w:top="1755" w:right="1125" w:bottom="1755" w:left="1731" w:header="0" w:footer="3" w:gutter="0"/>
          <w:cols w:space="720"/>
          <w:noEndnote/>
          <w:titlePg/>
          <w:docGrid w:linePitch="360"/>
        </w:sectPr>
      </w:pPr>
      <w:r>
        <w:t xml:space="preserve"> Протокол №9/13</w:t>
      </w:r>
      <w:r w:rsidR="0002172E" w:rsidRPr="00480D1A">
        <w:t>.09.</w:t>
      </w:r>
      <w:r w:rsidR="000F7BB5">
        <w:t xml:space="preserve">2022 г. </w:t>
      </w:r>
      <w:r w:rsidR="00FD2723" w:rsidRPr="00480D1A">
        <w:t>и   утвърдена  със   Заповед№</w:t>
      </w:r>
      <w:r w:rsidR="000F7BB5">
        <w:rPr>
          <w:lang w:val="en-US"/>
        </w:rPr>
        <w:t xml:space="preserve"> 543</w:t>
      </w:r>
      <w:r w:rsidR="00FD2723" w:rsidRPr="00480D1A">
        <w:t xml:space="preserve"> </w:t>
      </w:r>
      <w:r>
        <w:t xml:space="preserve">   </w:t>
      </w:r>
      <w:r w:rsidR="00FD2723" w:rsidRPr="00480D1A">
        <w:t xml:space="preserve"> / </w:t>
      </w:r>
      <w:r w:rsidR="000F7BB5">
        <w:rPr>
          <w:lang w:val="en-US"/>
        </w:rPr>
        <w:t>14</w:t>
      </w:r>
      <w:bookmarkStart w:id="0" w:name="_GoBack"/>
      <w:bookmarkEnd w:id="0"/>
      <w:r w:rsidR="00FD2723" w:rsidRPr="00480D1A">
        <w:t xml:space="preserve"> .09.2022 </w:t>
      </w:r>
      <w:r w:rsidR="0002172E" w:rsidRPr="00480D1A">
        <w:t>г.</w:t>
      </w:r>
    </w:p>
    <w:p w:rsidR="006B0C70" w:rsidRPr="00480D1A" w:rsidRDefault="0002172E">
      <w:pPr>
        <w:pStyle w:val="10"/>
        <w:keepNext/>
        <w:keepLines/>
        <w:shd w:val="clear" w:color="auto" w:fill="auto"/>
        <w:spacing w:after="203" w:line="280" w:lineRule="exact"/>
        <w:rPr>
          <w:sz w:val="24"/>
          <w:szCs w:val="24"/>
        </w:rPr>
      </w:pPr>
      <w:bookmarkStart w:id="1" w:name="bookmark0"/>
      <w:r w:rsidRPr="00480D1A">
        <w:rPr>
          <w:sz w:val="24"/>
          <w:szCs w:val="24"/>
        </w:rPr>
        <w:lastRenderedPageBreak/>
        <w:t>Въведение</w:t>
      </w:r>
      <w:bookmarkEnd w:id="1"/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firstLine="740"/>
      </w:pPr>
      <w:r w:rsidRPr="00480D1A">
        <w:t>Изграждането на училищна програма за равен достъп до образование е подчинено на основните приоритети на правителството в посока:</w:t>
      </w:r>
    </w:p>
    <w:p w:rsidR="006B0C70" w:rsidRPr="00480D1A" w:rsidRDefault="0002172E">
      <w:pPr>
        <w:pStyle w:val="20"/>
        <w:shd w:val="clear" w:color="auto" w:fill="auto"/>
        <w:spacing w:before="0" w:after="154" w:line="240" w:lineRule="exact"/>
        <w:ind w:firstLine="0"/>
        <w:jc w:val="both"/>
      </w:pPr>
      <w:r w:rsidRPr="00480D1A">
        <w:t>Изграждане на образователна среда за: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11" w:line="278" w:lineRule="exact"/>
        <w:ind w:left="740" w:right="660"/>
        <w:jc w:val="both"/>
      </w:pPr>
      <w:r w:rsidRPr="00480D1A">
        <w:t>разгръщането на потенциала на всяко дете и ученик за личностно развитие, както и успешна реализация и социализация;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28" w:line="240" w:lineRule="exact"/>
        <w:ind w:left="740"/>
        <w:jc w:val="both"/>
      </w:pPr>
      <w:r w:rsidRPr="00480D1A">
        <w:t>по-високо качество и по-добър достъп до образование;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06" w:line="240" w:lineRule="exact"/>
        <w:ind w:left="740"/>
        <w:jc w:val="both"/>
      </w:pPr>
      <w:r w:rsidRPr="00480D1A">
        <w:t>ранна превенция на обучителни затруднения;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07" w:line="274" w:lineRule="exact"/>
        <w:ind w:left="740"/>
      </w:pPr>
      <w:r w:rsidRPr="00480D1A">
        <w:t>включващо обучение на деца и ученици със специални образователни потребности (СОП);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197" w:line="240" w:lineRule="exact"/>
        <w:ind w:left="380" w:firstLine="0"/>
        <w:jc w:val="both"/>
      </w:pPr>
      <w:r w:rsidRPr="00480D1A">
        <w:t>включващо обучение и социално включване на ученици с девиантно поведение;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741"/>
        </w:tabs>
        <w:spacing w:before="0" w:after="211" w:line="278" w:lineRule="exact"/>
        <w:ind w:left="740" w:right="660"/>
        <w:jc w:val="both"/>
      </w:pPr>
      <w:r w:rsidRPr="00480D1A">
        <w:t>разширяване на обхвата на институциите в предучилищното и училищното образование за осъществяване на включващо обучение и надграждане на досегашния положителен опит в тази област.</w:t>
      </w:r>
    </w:p>
    <w:p w:rsidR="006B0C70" w:rsidRPr="00480D1A" w:rsidRDefault="0002172E">
      <w:pPr>
        <w:pStyle w:val="20"/>
        <w:shd w:val="clear" w:color="auto" w:fill="auto"/>
        <w:spacing w:before="0" w:after="203" w:line="240" w:lineRule="exact"/>
        <w:ind w:firstLine="740"/>
      </w:pPr>
      <w:r w:rsidRPr="00480D1A">
        <w:t>Националната програма за равен достъп до образование и личностно развитие</w:t>
      </w:r>
    </w:p>
    <w:p w:rsidR="006B0C70" w:rsidRPr="00480D1A" w:rsidRDefault="0002172E">
      <w:pPr>
        <w:pStyle w:val="20"/>
        <w:shd w:val="clear" w:color="auto" w:fill="auto"/>
        <w:spacing w:before="0" w:after="180" w:line="254" w:lineRule="exact"/>
        <w:ind w:firstLine="0"/>
        <w:jc w:val="both"/>
      </w:pPr>
      <w:r w:rsidRPr="00480D1A">
        <w:t>цели осигуряване на равен достъп и подкрепа за развитие и приобщаване в системата на предучилищното възпитание и подготовка и училищното образование на децата и младежите като предпоставка за равноправно социално включване и пълноценна личностна реализация и участие в развитието на местните общности и страната.</w:t>
      </w:r>
    </w:p>
    <w:p w:rsidR="006B0C70" w:rsidRPr="00480D1A" w:rsidRDefault="0002172E">
      <w:pPr>
        <w:pStyle w:val="20"/>
        <w:shd w:val="clear" w:color="auto" w:fill="auto"/>
        <w:spacing w:before="0" w:after="161" w:line="254" w:lineRule="exact"/>
        <w:ind w:firstLine="740"/>
      </w:pPr>
      <w:r w:rsidRPr="00480D1A">
        <w:t>В контекста на националните политики, законът за предучилищното и училищно образование възлага на педагогическия съвет в училище да изготви и приеме училищна</w:t>
      </w:r>
    </w:p>
    <w:p w:rsidR="006B0C70" w:rsidRPr="00480D1A" w:rsidRDefault="0002172E">
      <w:pPr>
        <w:pStyle w:val="20"/>
        <w:shd w:val="clear" w:color="auto" w:fill="auto"/>
        <w:spacing w:before="0" w:after="211" w:line="278" w:lineRule="exact"/>
        <w:ind w:firstLine="0"/>
        <w:jc w:val="both"/>
      </w:pPr>
      <w:r w:rsidRPr="00480D1A">
        <w:t>програма за предоставяне на равни възможности и за приобщаване на децата и учениците от уязвими групи /чл. 263, ал.1,т.9/.</w:t>
      </w:r>
    </w:p>
    <w:p w:rsidR="006B0C70" w:rsidRPr="00480D1A" w:rsidRDefault="0002172E">
      <w:pPr>
        <w:pStyle w:val="20"/>
        <w:shd w:val="clear" w:color="auto" w:fill="auto"/>
        <w:spacing w:before="0" w:after="202" w:line="240" w:lineRule="exact"/>
        <w:ind w:firstLine="740"/>
      </w:pPr>
      <w:r w:rsidRPr="00480D1A">
        <w:t>НОРМАТИВНА ОСНОВА НА УЧИЛИЩНАТА ПРОГРАМА</w:t>
      </w:r>
    </w:p>
    <w:p w:rsidR="006B0C70" w:rsidRPr="00480D1A" w:rsidRDefault="0002172E">
      <w:pPr>
        <w:pStyle w:val="20"/>
        <w:shd w:val="clear" w:color="auto" w:fill="auto"/>
        <w:spacing w:before="0" w:after="211" w:line="278" w:lineRule="exact"/>
        <w:ind w:left="960" w:firstLine="0"/>
        <w:jc w:val="both"/>
      </w:pPr>
      <w:r w:rsidRPr="00480D1A">
        <w:t>Стратегия за образователна интеграция на деца и ученици от етническите малцинства(2015 - 2020)</w:t>
      </w:r>
    </w:p>
    <w:p w:rsidR="006B0C70" w:rsidRPr="00480D1A" w:rsidRDefault="0002172E">
      <w:pPr>
        <w:pStyle w:val="20"/>
        <w:shd w:val="clear" w:color="auto" w:fill="auto"/>
        <w:spacing w:before="0" w:after="197" w:line="240" w:lineRule="exact"/>
        <w:ind w:left="960" w:firstLine="0"/>
        <w:jc w:val="both"/>
      </w:pPr>
      <w:r w:rsidRPr="00480D1A">
        <w:t>2000 Европейската социална харта /ревизирана/;</w:t>
      </w:r>
    </w:p>
    <w:p w:rsidR="006B0C70" w:rsidRPr="00480D1A" w:rsidRDefault="0002172E">
      <w:pPr>
        <w:pStyle w:val="20"/>
        <w:shd w:val="clear" w:color="auto" w:fill="auto"/>
        <w:spacing w:before="0" w:after="184" w:line="278" w:lineRule="exact"/>
        <w:ind w:left="960" w:firstLine="0"/>
        <w:jc w:val="both"/>
      </w:pPr>
      <w:r w:rsidRPr="00480D1A">
        <w:t>1992 - Европейската конвенция за защита на правата на човека и основните свободи и първия допълнителен протокол към нея;.</w:t>
      </w:r>
    </w:p>
    <w:p w:rsidR="006B0C70" w:rsidRPr="00480D1A" w:rsidRDefault="0002172E">
      <w:pPr>
        <w:pStyle w:val="20"/>
        <w:shd w:val="clear" w:color="auto" w:fill="auto"/>
        <w:spacing w:before="0" w:after="180" w:line="274" w:lineRule="exact"/>
        <w:ind w:left="960" w:firstLine="0"/>
        <w:jc w:val="both"/>
      </w:pPr>
      <w:r w:rsidRPr="00480D1A">
        <w:t>1970 - Международния пакт за граждански и политически права и Международния пакт за икономически, социални и културни права;</w:t>
      </w:r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left="960"/>
      </w:pPr>
      <w:r w:rsidRPr="00480D1A">
        <w:t>- Национална стратегия за осигуряване на равни възможности на хората с увреждания 2008-2015 г.</w:t>
      </w:r>
    </w:p>
    <w:p w:rsidR="006B0C70" w:rsidRPr="00480D1A" w:rsidRDefault="0002172E">
      <w:pPr>
        <w:pStyle w:val="20"/>
        <w:shd w:val="clear" w:color="auto" w:fill="auto"/>
        <w:spacing w:before="0" w:after="233" w:line="240" w:lineRule="exact"/>
        <w:ind w:left="960" w:firstLine="0"/>
        <w:jc w:val="both"/>
      </w:pPr>
      <w:r w:rsidRPr="00480D1A">
        <w:t>Закон за предучилищното и училищно образование;</w:t>
      </w:r>
    </w:p>
    <w:p w:rsidR="006B0C70" w:rsidRPr="00480D1A" w:rsidRDefault="0002172E">
      <w:pPr>
        <w:pStyle w:val="20"/>
        <w:shd w:val="clear" w:color="auto" w:fill="auto"/>
        <w:spacing w:before="0" w:after="0" w:line="240" w:lineRule="exact"/>
        <w:ind w:left="960" w:firstLine="0"/>
        <w:jc w:val="both"/>
      </w:pPr>
      <w:r w:rsidRPr="00480D1A">
        <w:t>Стандарт за приобщаващото образование.</w:t>
      </w:r>
    </w:p>
    <w:p w:rsidR="006B0C70" w:rsidRPr="00480D1A" w:rsidRDefault="0002172E">
      <w:pPr>
        <w:pStyle w:val="20"/>
        <w:shd w:val="clear" w:color="auto" w:fill="auto"/>
        <w:spacing w:before="0" w:after="176" w:line="274" w:lineRule="exact"/>
        <w:ind w:firstLine="600"/>
        <w:jc w:val="both"/>
      </w:pPr>
      <w:r w:rsidRPr="00480D1A">
        <w:t>Настоящата училищна програма има за цел да защити и правата и интересите и да предостави рани възможности за приобщаване на децата и учениците от уязвими групи, както и ефективното прилагане на училищни политики за подобряване качеството на живот на хората с увреждания, недопускане на дискриминация по признак „увреждане”, осигуряване на равни възможности, пълноценно и активно участие във всички области на училищния живот.</w:t>
      </w:r>
    </w:p>
    <w:p w:rsidR="006B0C70" w:rsidRPr="00480D1A" w:rsidRDefault="0002172E">
      <w:pPr>
        <w:pStyle w:val="20"/>
        <w:shd w:val="clear" w:color="auto" w:fill="auto"/>
        <w:spacing w:before="0" w:after="184" w:line="278" w:lineRule="exact"/>
        <w:ind w:firstLine="0"/>
        <w:jc w:val="both"/>
      </w:pPr>
      <w:r w:rsidRPr="00480D1A">
        <w:lastRenderedPageBreak/>
        <w:t>НУ „Св. Св. Кирил и Методий“ е институция, която спазва препоръките на Съвета на Европа, отправени към всички организации да работят активно в областта на интегрирането на хората с увреждания и уязвими групи.</w:t>
      </w:r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firstLine="740"/>
        <w:jc w:val="both"/>
      </w:pPr>
      <w:r w:rsidRPr="00480D1A">
        <w:t xml:space="preserve">Настоящият документ е изготвен от работна група на НУ „Св. Св. Кирил и Методий“ под ръководството на директора </w:t>
      </w:r>
      <w:r w:rsidR="00480D1A" w:rsidRPr="00480D1A">
        <w:t>–</w:t>
      </w:r>
      <w:r w:rsidRPr="00480D1A">
        <w:t xml:space="preserve"> </w:t>
      </w:r>
      <w:r w:rsidR="00480D1A" w:rsidRPr="00480D1A">
        <w:t xml:space="preserve">Добрин </w:t>
      </w:r>
      <w:proofErr w:type="spellStart"/>
      <w:r w:rsidR="00480D1A" w:rsidRPr="00480D1A">
        <w:t>Парнаров</w:t>
      </w:r>
      <w:proofErr w:type="spellEnd"/>
      <w:r w:rsidRPr="00480D1A">
        <w:t>. Документът има за цел да подпомогне дейността на учителите за предоставяне на равни възможности и приобщаване на учениците от уязвими групи.</w:t>
      </w:r>
    </w:p>
    <w:p w:rsidR="006B0C70" w:rsidRPr="00480D1A" w:rsidRDefault="0002172E">
      <w:pPr>
        <w:pStyle w:val="22"/>
        <w:keepNext/>
        <w:keepLines/>
        <w:shd w:val="clear" w:color="auto" w:fill="auto"/>
        <w:spacing w:before="0" w:after="206" w:line="240" w:lineRule="exact"/>
      </w:pPr>
      <w:bookmarkStart w:id="2" w:name="bookmark1"/>
      <w:r w:rsidRPr="00480D1A">
        <w:t>Анализ на училищната среда.</w:t>
      </w:r>
      <w:bookmarkEnd w:id="2"/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firstLine="740"/>
        <w:jc w:val="both"/>
      </w:pPr>
      <w:r w:rsidRPr="00480D1A">
        <w:t>През последните години се създава една пъстра картина ученици от различни националности, различни вероизповедания, различни традиции и културни норми, както и ученици със специални образователни потребности. Това налага изграждането на един нов комплекс от умения за общуване и познания за другите, за възможните точки на различие и начините за тяхното преодоляване, за толерантност към другите - и понякога към самите себе си. Срещата с хора с различия и на различните култури често е трудна, но с известни усилия тя би могла да бъде особено обогатяваща и ползотворна.</w:t>
      </w:r>
    </w:p>
    <w:p w:rsidR="006B0C70" w:rsidRPr="00480D1A" w:rsidRDefault="0002172E">
      <w:pPr>
        <w:pStyle w:val="20"/>
        <w:shd w:val="clear" w:color="auto" w:fill="auto"/>
        <w:spacing w:before="0" w:after="7" w:line="240" w:lineRule="exact"/>
        <w:ind w:firstLine="740"/>
        <w:jc w:val="both"/>
      </w:pPr>
      <w:r w:rsidRPr="00480D1A">
        <w:t>В училището се предприемат политики в областта на:</w:t>
      </w:r>
    </w:p>
    <w:p w:rsidR="006B0C70" w:rsidRPr="00480D1A" w:rsidRDefault="0002172E" w:rsidP="00480D1A">
      <w:pPr>
        <w:pStyle w:val="20"/>
        <w:numPr>
          <w:ilvl w:val="0"/>
          <w:numId w:val="4"/>
        </w:numPr>
        <w:shd w:val="clear" w:color="auto" w:fill="auto"/>
        <w:spacing w:before="0" w:after="262" w:line="240" w:lineRule="exact"/>
      </w:pPr>
      <w:r w:rsidRPr="00480D1A">
        <w:t>интеркултурното образование,</w:t>
      </w:r>
    </w:p>
    <w:p w:rsidR="006B0C70" w:rsidRPr="00480D1A" w:rsidRDefault="0002172E" w:rsidP="00480D1A">
      <w:pPr>
        <w:pStyle w:val="20"/>
        <w:numPr>
          <w:ilvl w:val="0"/>
          <w:numId w:val="4"/>
        </w:numPr>
        <w:shd w:val="clear" w:color="auto" w:fill="auto"/>
        <w:spacing w:before="0" w:after="239" w:line="240" w:lineRule="exact"/>
        <w:jc w:val="both"/>
      </w:pPr>
      <w:r w:rsidRPr="00480D1A">
        <w:t>умението за общуване с представители на различни култури,</w:t>
      </w:r>
    </w:p>
    <w:p w:rsidR="006B0C70" w:rsidRPr="00480D1A" w:rsidRDefault="0002172E" w:rsidP="00480D1A">
      <w:pPr>
        <w:pStyle w:val="20"/>
        <w:numPr>
          <w:ilvl w:val="0"/>
          <w:numId w:val="4"/>
        </w:numPr>
        <w:shd w:val="clear" w:color="auto" w:fill="auto"/>
        <w:spacing w:before="0" w:after="176" w:line="274" w:lineRule="exact"/>
        <w:jc w:val="both"/>
      </w:pPr>
      <w:r w:rsidRPr="00480D1A">
        <w:t>съзнателно изграждане на толерантност; особено важно се оказва обучението на учителите, които са решаващ фактор при възпитанието на подрастващото поколение.</w:t>
      </w:r>
    </w:p>
    <w:p w:rsidR="006B0C70" w:rsidRPr="00480D1A" w:rsidRDefault="0002172E">
      <w:pPr>
        <w:pStyle w:val="20"/>
        <w:shd w:val="clear" w:color="auto" w:fill="auto"/>
        <w:spacing w:before="0" w:after="188" w:line="278" w:lineRule="exact"/>
        <w:ind w:firstLine="740"/>
        <w:jc w:val="both"/>
      </w:pPr>
      <w:r w:rsidRPr="00480D1A">
        <w:t>Създават се условия за достъпна качествена грижа за децата в училищна възраст, така че техните родители да могат да търсят възможности за образование или професионална реализация.</w:t>
      </w:r>
    </w:p>
    <w:p w:rsidR="006B0C70" w:rsidRPr="00480D1A" w:rsidRDefault="0002172E">
      <w:pPr>
        <w:pStyle w:val="20"/>
        <w:shd w:val="clear" w:color="auto" w:fill="auto"/>
        <w:spacing w:before="0" w:after="173" w:line="269" w:lineRule="exact"/>
        <w:ind w:firstLine="740"/>
        <w:jc w:val="both"/>
      </w:pPr>
      <w:r w:rsidRPr="00480D1A">
        <w:t>При децата в училищна възраст се обръща особено внимание на семейството като част от образователния процес.</w:t>
      </w:r>
    </w:p>
    <w:p w:rsidR="006B0C70" w:rsidRPr="00480D1A" w:rsidRDefault="0002172E">
      <w:pPr>
        <w:pStyle w:val="20"/>
        <w:shd w:val="clear" w:color="auto" w:fill="auto"/>
        <w:spacing w:before="0" w:after="184" w:line="278" w:lineRule="exact"/>
        <w:ind w:firstLine="740"/>
        <w:jc w:val="both"/>
      </w:pPr>
      <w:r w:rsidRPr="00480D1A">
        <w:t>Често се прави паралел между интеркултурното образование и образованието на деца със специални образователни нужди: и в двата случая потенциалните ползи за обществото от преодоляване на пречките пред приобщаването на различните са огромни, а в същото време потенциалните рискове от игнорирането или дискриминирането биха могли да бъдат още по-сериозни.</w:t>
      </w:r>
    </w:p>
    <w:p w:rsidR="006B0C70" w:rsidRPr="00480D1A" w:rsidRDefault="0002172E">
      <w:pPr>
        <w:pStyle w:val="20"/>
        <w:shd w:val="clear" w:color="auto" w:fill="auto"/>
        <w:spacing w:before="0" w:after="180" w:line="274" w:lineRule="exact"/>
        <w:ind w:firstLine="740"/>
        <w:jc w:val="both"/>
      </w:pPr>
      <w:r w:rsidRPr="00480D1A">
        <w:t>Ключовата роля на образованието за изграждането на една по-висока култура на толерантност и приобщаване: ранното образование, достъпно за всички независимо от социално-икономическия им статус и интелектуалните им умения и възможности.</w:t>
      </w:r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firstLine="740"/>
        <w:jc w:val="both"/>
      </w:pPr>
      <w:r w:rsidRPr="00480D1A">
        <w:t>Обхващането на всяко дете с увреждане в училищна възраст в образователната система и изграждането на съответната подкрепяща среда за него е основна дейност за достъп до качествено образование. В резултат от изпълнението на дейностите по изграждане на подкрепяща среда в училище нараства броят на интегрираните деца и ученици със специални образователни потребности, ресурсните учители и другите специалисти, които подпомагат интегрираното обучение.</w:t>
      </w:r>
    </w:p>
    <w:p w:rsidR="006B0C70" w:rsidRPr="00480D1A" w:rsidRDefault="0002172E">
      <w:pPr>
        <w:pStyle w:val="22"/>
        <w:keepNext/>
        <w:keepLines/>
        <w:shd w:val="clear" w:color="auto" w:fill="auto"/>
        <w:spacing w:before="0" w:after="0" w:line="240" w:lineRule="exact"/>
      </w:pPr>
      <w:bookmarkStart w:id="3" w:name="bookmark2"/>
      <w:r w:rsidRPr="00480D1A">
        <w:t>ВОДЕЩИ ПРИНЦИПИ ПРИ РЕАЛИЗАЦИЯТА НА ПРОГРАМАТА</w:t>
      </w:r>
      <w:bookmarkEnd w:id="3"/>
    </w:p>
    <w:p w:rsidR="006B0C70" w:rsidRPr="00480D1A" w:rsidRDefault="0002172E">
      <w:pPr>
        <w:pStyle w:val="20"/>
        <w:shd w:val="clear" w:color="auto" w:fill="auto"/>
        <w:spacing w:before="0" w:after="0" w:line="542" w:lineRule="exact"/>
        <w:ind w:left="1460" w:firstLine="0"/>
      </w:pPr>
      <w:r w:rsidRPr="00480D1A">
        <w:t>Равен достъп и приобщаване на всяко дете</w:t>
      </w:r>
    </w:p>
    <w:p w:rsidR="006B0C70" w:rsidRPr="00480D1A" w:rsidRDefault="0002172E">
      <w:pPr>
        <w:pStyle w:val="20"/>
        <w:shd w:val="clear" w:color="auto" w:fill="auto"/>
        <w:spacing w:before="0" w:after="0" w:line="542" w:lineRule="exact"/>
        <w:ind w:left="1460" w:firstLine="0"/>
      </w:pPr>
      <w:r w:rsidRPr="00480D1A">
        <w:lastRenderedPageBreak/>
        <w:t>Равнопоставеност и недопускане на дискриминация</w:t>
      </w:r>
    </w:p>
    <w:p w:rsidR="006B0C70" w:rsidRPr="00480D1A" w:rsidRDefault="0002172E">
      <w:pPr>
        <w:pStyle w:val="20"/>
        <w:shd w:val="clear" w:color="auto" w:fill="auto"/>
        <w:spacing w:before="0" w:after="0" w:line="542" w:lineRule="exact"/>
        <w:ind w:left="1460" w:firstLine="0"/>
      </w:pPr>
      <w:r w:rsidRPr="00480D1A">
        <w:t>Съхраняване на етнокултурното многообразие</w:t>
      </w:r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firstLine="740"/>
        <w:jc w:val="both"/>
      </w:pPr>
      <w:r w:rsidRPr="00480D1A">
        <w:t>С цел продължаване на създаването на подкрепяща среда за обучението и възпитанието на децата със специални образователни потребности в общообразователните училища и детските градини, която да включва:</w:t>
      </w:r>
    </w:p>
    <w:p w:rsidR="006B0C70" w:rsidRPr="00480D1A" w:rsidRDefault="0002172E">
      <w:pPr>
        <w:pStyle w:val="20"/>
        <w:shd w:val="clear" w:color="auto" w:fill="auto"/>
        <w:spacing w:before="0" w:after="0" w:line="240" w:lineRule="exact"/>
        <w:ind w:firstLine="740"/>
        <w:jc w:val="both"/>
      </w:pPr>
      <w:r w:rsidRPr="00480D1A">
        <w:t>а/ достъпна архитектурна среда</w:t>
      </w:r>
    </w:p>
    <w:p w:rsidR="006B0C70" w:rsidRPr="00480D1A" w:rsidRDefault="0002172E">
      <w:pPr>
        <w:pStyle w:val="20"/>
        <w:shd w:val="clear" w:color="auto" w:fill="auto"/>
        <w:spacing w:before="0" w:after="201" w:line="240" w:lineRule="exact"/>
        <w:ind w:firstLine="740"/>
        <w:jc w:val="both"/>
      </w:pPr>
      <w:r w:rsidRPr="00480D1A">
        <w:t>б/ екипи от специалисти, в зависимост от потребностите на децата</w:t>
      </w:r>
    </w:p>
    <w:p w:rsidR="00480D1A" w:rsidRPr="00480D1A" w:rsidRDefault="0002172E">
      <w:pPr>
        <w:pStyle w:val="20"/>
        <w:shd w:val="clear" w:color="auto" w:fill="auto"/>
        <w:spacing w:before="0" w:after="0" w:line="274" w:lineRule="exact"/>
        <w:ind w:left="740" w:right="3920" w:firstLine="0"/>
      </w:pPr>
      <w:r w:rsidRPr="00480D1A">
        <w:t xml:space="preserve">в/ диагностична и консултативна дейност </w:t>
      </w:r>
    </w:p>
    <w:p w:rsidR="006B0C70" w:rsidRPr="00480D1A" w:rsidRDefault="0002172E">
      <w:pPr>
        <w:pStyle w:val="20"/>
        <w:shd w:val="clear" w:color="auto" w:fill="auto"/>
        <w:spacing w:before="0" w:after="0" w:line="274" w:lineRule="exact"/>
        <w:ind w:left="740" w:right="3920" w:firstLine="0"/>
      </w:pPr>
      <w:r w:rsidRPr="00480D1A">
        <w:t>г/ специални учебно-технически средства и</w:t>
      </w:r>
    </w:p>
    <w:p w:rsidR="006B0C70" w:rsidRPr="00480D1A" w:rsidRDefault="0002172E">
      <w:pPr>
        <w:pStyle w:val="20"/>
        <w:shd w:val="clear" w:color="auto" w:fill="auto"/>
        <w:spacing w:before="0" w:after="0" w:line="274" w:lineRule="exact"/>
        <w:ind w:firstLine="740"/>
        <w:jc w:val="both"/>
      </w:pPr>
      <w:r w:rsidRPr="00480D1A">
        <w:t>апаратура</w:t>
      </w:r>
    </w:p>
    <w:p w:rsidR="006B0C70" w:rsidRPr="00480D1A" w:rsidRDefault="0002172E">
      <w:pPr>
        <w:pStyle w:val="20"/>
        <w:shd w:val="clear" w:color="auto" w:fill="auto"/>
        <w:spacing w:before="0" w:after="207" w:line="274" w:lineRule="exact"/>
        <w:ind w:firstLine="740"/>
        <w:jc w:val="both"/>
      </w:pPr>
      <w:r w:rsidRPr="00480D1A">
        <w:t>д/ индивидуални образователни програми</w:t>
      </w:r>
    </w:p>
    <w:p w:rsidR="006B0C70" w:rsidRPr="00480D1A" w:rsidRDefault="0002172E">
      <w:pPr>
        <w:pStyle w:val="20"/>
        <w:shd w:val="clear" w:color="auto" w:fill="auto"/>
        <w:spacing w:before="0" w:after="197" w:line="240" w:lineRule="exact"/>
        <w:ind w:firstLine="740"/>
        <w:jc w:val="both"/>
      </w:pPr>
      <w:r w:rsidRPr="00480D1A">
        <w:t>е/ учебни програми по специалните учебни предмети и други.</w:t>
      </w:r>
    </w:p>
    <w:p w:rsidR="006B0C70" w:rsidRPr="00480D1A" w:rsidRDefault="0002172E">
      <w:pPr>
        <w:pStyle w:val="20"/>
        <w:shd w:val="clear" w:color="auto" w:fill="auto"/>
        <w:spacing w:before="0" w:after="176" w:line="278" w:lineRule="exact"/>
        <w:ind w:firstLine="740"/>
      </w:pPr>
      <w:r w:rsidRPr="00480D1A">
        <w:t>Продължава прилагането на политиката за включващо обучение на децата със специални образователни потребности чрез: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188" w:line="283" w:lineRule="exact"/>
        <w:ind w:firstLine="740"/>
        <w:jc w:val="both"/>
      </w:pPr>
      <w:r w:rsidRPr="00480D1A">
        <w:t>Единна методика за комплексно педагогическо оценяване и препоръки за децата със специални образователни потребности.</w:t>
      </w:r>
    </w:p>
    <w:p w:rsidR="006B0C70" w:rsidRP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176" w:line="274" w:lineRule="exact"/>
        <w:ind w:firstLine="740"/>
        <w:jc w:val="both"/>
      </w:pPr>
      <w:r w:rsidRPr="00480D1A">
        <w:t>Изградени положителни нагласи към включващо обучение в различните общности - учители, ученици, деца и родители.</w:t>
      </w:r>
    </w:p>
    <w:p w:rsidR="00480D1A" w:rsidRDefault="0002172E">
      <w:pPr>
        <w:pStyle w:val="20"/>
        <w:numPr>
          <w:ilvl w:val="0"/>
          <w:numId w:val="1"/>
        </w:numPr>
        <w:shd w:val="clear" w:color="auto" w:fill="auto"/>
        <w:tabs>
          <w:tab w:val="left" w:pos="1416"/>
        </w:tabs>
        <w:spacing w:before="0" w:after="0" w:line="278" w:lineRule="exact"/>
        <w:ind w:firstLine="740"/>
        <w:jc w:val="both"/>
      </w:pPr>
      <w:r w:rsidRPr="00480D1A">
        <w:t>Създадени условия, гарантиращи интеграцията на децата със специални образователни потребности в детските градини и общообразователните училища чрез изграждане на подкрепяща среда.</w:t>
      </w:r>
    </w:p>
    <w:p w:rsidR="00480D1A" w:rsidRPr="00480D1A" w:rsidRDefault="00480D1A" w:rsidP="00480D1A"/>
    <w:p w:rsidR="006B0C70" w:rsidRPr="00480D1A" w:rsidRDefault="0002172E" w:rsidP="00480D1A">
      <w:pPr>
        <w:tabs>
          <w:tab w:val="left" w:pos="1776"/>
        </w:tabs>
        <w:rPr>
          <w:rFonts w:ascii="Times New Roman" w:hAnsi="Times New Roman" w:cs="Times New Roman"/>
          <w:b/>
        </w:rPr>
      </w:pPr>
      <w:bookmarkStart w:id="4" w:name="bookmark3"/>
      <w:r w:rsidRPr="00480D1A">
        <w:rPr>
          <w:rFonts w:ascii="Times New Roman" w:hAnsi="Times New Roman" w:cs="Times New Roman"/>
          <w:b/>
        </w:rPr>
        <w:t>ЦЕЛИ НА ПРОГРАМАТА</w:t>
      </w:r>
      <w:bookmarkEnd w:id="4"/>
    </w:p>
    <w:p w:rsidR="006B0C70" w:rsidRPr="00480D1A" w:rsidRDefault="0002172E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236" w:line="269" w:lineRule="exact"/>
        <w:ind w:firstLine="760"/>
        <w:jc w:val="both"/>
      </w:pPr>
      <w:r w:rsidRPr="00480D1A">
        <w:t>Пълноценна социализация на деца и ученици със специални образователни потребности, ученици с физически и ментални увреждания и ученици от етническите малцинства.</w:t>
      </w:r>
    </w:p>
    <w:p w:rsidR="006B0C70" w:rsidRPr="00480D1A" w:rsidRDefault="0002172E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244" w:line="274" w:lineRule="exact"/>
        <w:ind w:firstLine="760"/>
        <w:jc w:val="both"/>
      </w:pPr>
      <w:r w:rsidRPr="00480D1A">
        <w:t>Гарантиране на равен достъп до качествено образование за децата и учениците със специални образователни потребности, ученици е физически и ментални увреждания и ученици от етническите малцинства.</w:t>
      </w:r>
    </w:p>
    <w:p w:rsidR="006B0C70" w:rsidRPr="00480D1A" w:rsidRDefault="0002172E">
      <w:pPr>
        <w:pStyle w:val="20"/>
        <w:numPr>
          <w:ilvl w:val="0"/>
          <w:numId w:val="2"/>
        </w:numPr>
        <w:shd w:val="clear" w:color="auto" w:fill="auto"/>
        <w:tabs>
          <w:tab w:val="left" w:pos="1009"/>
        </w:tabs>
        <w:spacing w:before="0" w:after="240" w:line="269" w:lineRule="exact"/>
        <w:ind w:firstLine="760"/>
        <w:jc w:val="both"/>
      </w:pPr>
      <w:r w:rsidRPr="00480D1A">
        <w:t>Утвърждаване на интеркултурно и подкрепящо образование като неотменна част от процеса на модернизация на българската образователна система.</w:t>
      </w:r>
    </w:p>
    <w:p w:rsidR="006B0C70" w:rsidRPr="00480D1A" w:rsidRDefault="0002172E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spacing w:before="0" w:after="263" w:line="269" w:lineRule="exact"/>
        <w:ind w:firstLine="760"/>
        <w:jc w:val="both"/>
      </w:pPr>
      <w:r w:rsidRPr="00480D1A">
        <w:t>Съхраняване и развиване на културната идентичност на децата и учениците от етническите малцинства.</w:t>
      </w:r>
    </w:p>
    <w:p w:rsidR="006B0C70" w:rsidRPr="00480D1A" w:rsidRDefault="0002172E">
      <w:pPr>
        <w:pStyle w:val="22"/>
        <w:keepNext/>
        <w:keepLines/>
        <w:shd w:val="clear" w:color="auto" w:fill="auto"/>
        <w:spacing w:before="0" w:after="155" w:line="240" w:lineRule="exact"/>
        <w:ind w:firstLine="760"/>
      </w:pPr>
      <w:bookmarkStart w:id="5" w:name="bookmark4"/>
      <w:r w:rsidRPr="00480D1A">
        <w:t>ДЕЙНОСТИ ЗА ПОСТИГАНЕ НА ЦЕЛИТЕ</w:t>
      </w:r>
      <w:bookmarkEnd w:id="5"/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44" w:line="274" w:lineRule="exact"/>
        <w:ind w:firstLine="760"/>
        <w:jc w:val="both"/>
      </w:pPr>
      <w:r w:rsidRPr="00480D1A">
        <w:t>Провеждане на информационни кампании сред родители и общественост за разясняване на взаимните ползи от интегрираното обучение на децата и учениците със специални образователни потребности, ученици с физически и ментални увреждания и ученици от етническите малцинства.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40" w:line="269" w:lineRule="exact"/>
        <w:ind w:firstLine="760"/>
        <w:jc w:val="both"/>
      </w:pPr>
      <w:r w:rsidRPr="00480D1A">
        <w:t>Специализирана работа с родителите за по-голяма заинтересованост към образователно-възпитателния процес.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40" w:line="269" w:lineRule="exact"/>
        <w:ind w:firstLine="760"/>
        <w:jc w:val="both"/>
      </w:pPr>
      <w:r w:rsidRPr="00480D1A">
        <w:lastRenderedPageBreak/>
        <w:t>Работа с родителските общности за преодоляване на негативни стереотипи и дискриминационни нагласи спрямо различните етноси и децата с увреждания.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40" w:line="269" w:lineRule="exact"/>
        <w:ind w:firstLine="760"/>
        <w:jc w:val="both"/>
      </w:pPr>
      <w:r w:rsidRPr="00480D1A">
        <w:t>Провеждане на информационни кампании за привличане на млади хора с виеше образование от етническите малцинства като учители.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36" w:line="269" w:lineRule="exact"/>
        <w:ind w:firstLine="760"/>
        <w:jc w:val="both"/>
      </w:pPr>
      <w:r w:rsidRPr="00480D1A">
        <w:t>Провеждане на информационни кампании за привличане на млади хора като доброволци за работа с деца в риск от отпадане или отпаднали от образователната система.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40" w:line="274" w:lineRule="exact"/>
        <w:ind w:firstLine="760"/>
        <w:jc w:val="both"/>
      </w:pPr>
      <w:r w:rsidRPr="00480D1A">
        <w:t>Назначаване на „помощник на учителя“ от директори на училища , където има необходимост от допълнителни образователно-възпитателни дейности с деца и ученици със специални образователни потребности и от етническите малцинства.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240" w:line="274" w:lineRule="exact"/>
        <w:ind w:firstLine="760"/>
        <w:jc w:val="both"/>
      </w:pPr>
      <w:r w:rsidRPr="00480D1A">
        <w:t>Осигуряване при необходимост на допълнително обучение по български език за деца и ученици от етническите малцинства.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23"/>
        </w:tabs>
        <w:spacing w:before="0" w:after="0" w:line="274" w:lineRule="exact"/>
        <w:ind w:firstLine="760"/>
        <w:jc w:val="both"/>
      </w:pPr>
      <w:r w:rsidRPr="00480D1A">
        <w:t>Осигуряване на допълнителна квалификация на педагогическите специалисти за работа в мултикултурна образователна сред, включително за преподаване на български език на деца, за които той не е майчин.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spacing w:before="0" w:after="244" w:line="274" w:lineRule="exact"/>
        <w:ind w:right="660" w:firstLine="740"/>
      </w:pPr>
      <w:r w:rsidRPr="00480D1A">
        <w:t>Осъществяване на извънкласна работа, занимания по интереси и на организиран отдих и спорт в мултикултурна образователна среда, съчетана с традициите на отделните етнически групи.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spacing w:before="0" w:after="236" w:line="269" w:lineRule="exact"/>
        <w:ind w:right="660" w:firstLine="740"/>
      </w:pPr>
      <w:r w:rsidRPr="00480D1A">
        <w:t>Изграждане и функциониране на информационна система за проследяване на децата в риск.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spacing w:before="0" w:after="240" w:line="274" w:lineRule="exact"/>
        <w:ind w:right="660" w:firstLine="740"/>
      </w:pPr>
      <w:r w:rsidRPr="00480D1A">
        <w:t>Допълнителна работа с ученици със специални образователни потребности и ученици от етническите малцинства, застрашени от отпадане и/или преждевременно напускане на училище.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spacing w:before="0" w:after="240" w:line="274" w:lineRule="exact"/>
        <w:ind w:right="660" w:firstLine="740"/>
      </w:pPr>
      <w:r w:rsidRPr="00480D1A">
        <w:t>Подкрепа на учениците от уязвимите етнически общности за продължаване на образованието им и след задължителната училищна възраст.</w:t>
      </w:r>
    </w:p>
    <w:p w:rsidR="006B0C70" w:rsidRPr="00480D1A" w:rsidRDefault="0002172E">
      <w:pPr>
        <w:pStyle w:val="20"/>
        <w:numPr>
          <w:ilvl w:val="0"/>
          <w:numId w:val="3"/>
        </w:numPr>
        <w:shd w:val="clear" w:color="auto" w:fill="auto"/>
        <w:tabs>
          <w:tab w:val="left" w:pos="1412"/>
        </w:tabs>
        <w:spacing w:before="0" w:after="236" w:line="274" w:lineRule="exact"/>
        <w:ind w:right="660" w:firstLine="740"/>
        <w:jc w:val="both"/>
      </w:pPr>
      <w:r w:rsidRPr="00480D1A">
        <w:t>Създаване на условия за развитие на талантливите деца е увреждания чрез насърчаване на техните творческите изяви, както и стимулиране на училищата по изкуствата и творческите съюзи на художници, музиканти, артисти, на музеи, галерии и културни институции да осъществяват програми с участието на деца с увреждания.</w:t>
      </w:r>
    </w:p>
    <w:p w:rsidR="006B0C70" w:rsidRPr="00480D1A" w:rsidRDefault="0002172E">
      <w:pPr>
        <w:pStyle w:val="20"/>
        <w:shd w:val="clear" w:color="auto" w:fill="auto"/>
        <w:spacing w:before="0" w:after="0" w:line="278" w:lineRule="exact"/>
        <w:ind w:right="660" w:firstLine="740"/>
      </w:pPr>
      <w:r w:rsidRPr="00480D1A">
        <w:t xml:space="preserve">Контролът върху изпълнението на програма за предоставяне на равни възможности и за приобщаване на децата и учениците от уязвими групи се възлага на </w:t>
      </w:r>
      <w:r w:rsidRPr="00480D1A">
        <w:rPr>
          <w:rStyle w:val="23"/>
        </w:rPr>
        <w:t>Стефка Трифонова- ст. учител.</w:t>
      </w:r>
    </w:p>
    <w:sectPr w:rsidR="006B0C70" w:rsidRPr="00480D1A">
      <w:footerReference w:type="even" r:id="rId11"/>
      <w:footerReference w:type="default" r:id="rId12"/>
      <w:footerReference w:type="first" r:id="rId13"/>
      <w:pgSz w:w="11900" w:h="16840"/>
      <w:pgMar w:top="1227" w:right="489" w:bottom="1016" w:left="168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05A" w:rsidRDefault="0080305A">
      <w:r>
        <w:separator/>
      </w:r>
    </w:p>
  </w:endnote>
  <w:endnote w:type="continuationSeparator" w:id="0">
    <w:p w:rsidR="0080305A" w:rsidRDefault="00803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70" w:rsidRDefault="00271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6974840</wp:posOffset>
              </wp:positionH>
              <wp:positionV relativeFrom="page">
                <wp:posOffset>10417175</wp:posOffset>
              </wp:positionV>
              <wp:extent cx="60960" cy="138430"/>
              <wp:effectExtent l="254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70" w:rsidRDefault="000217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D1A" w:rsidRPr="00480D1A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9.2pt;margin-top:820.25pt;width:4.8pt;height:10.9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" filled="f" stroked="f">
              <v:textbox style="mso-fit-shape-to-text:t" inset="0,0,0,0">
                <w:txbxContent>
                  <w:p w:rsidR="006B0C70" w:rsidRDefault="000217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D1A" w:rsidRPr="00480D1A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70" w:rsidRDefault="00271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6984365</wp:posOffset>
              </wp:positionH>
              <wp:positionV relativeFrom="page">
                <wp:posOffset>10438130</wp:posOffset>
              </wp:positionV>
              <wp:extent cx="60960" cy="138430"/>
              <wp:effectExtent l="2540" t="0" r="2540" b="1905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70" w:rsidRDefault="000217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80D1A" w:rsidRPr="00480D1A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9.95pt;margin-top:821.9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HPrQIAAKw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" filled="f" stroked="f">
              <v:textbox style="mso-fit-shape-to-text:t" inset="0,0,0,0">
                <w:txbxContent>
                  <w:p w:rsidR="006B0C70" w:rsidRDefault="000217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80D1A" w:rsidRPr="00480D1A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70" w:rsidRDefault="00271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10414000</wp:posOffset>
              </wp:positionV>
              <wp:extent cx="60960" cy="138430"/>
              <wp:effectExtent l="0" t="3175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70" w:rsidRDefault="000217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7BB5" w:rsidRPr="000F7BB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3.2pt;margin-top:820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" filled="f" stroked="f">
              <v:textbox style="mso-fit-shape-to-text:t" inset="0,0,0,0">
                <w:txbxContent>
                  <w:p w:rsidR="006B0C70" w:rsidRDefault="000217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7BB5" w:rsidRPr="000F7BB5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70" w:rsidRDefault="00271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10414000</wp:posOffset>
              </wp:positionV>
              <wp:extent cx="60960" cy="138430"/>
              <wp:effectExtent l="0" t="3175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70" w:rsidRDefault="000217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7BB5" w:rsidRPr="000F7BB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33.2pt;margin-top:820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" filled="f" stroked="f">
              <v:textbox style="mso-fit-shape-to-text:t" inset="0,0,0,0">
                <w:txbxContent>
                  <w:p w:rsidR="006B0C70" w:rsidRDefault="000217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7BB5" w:rsidRPr="000F7BB5">
                      <w:rPr>
                        <w:rStyle w:val="a6"/>
                        <w:b/>
                        <w:bCs/>
                        <w:noProof/>
                      </w:rPr>
                      <w:t>4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70" w:rsidRDefault="00271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6771640</wp:posOffset>
              </wp:positionH>
              <wp:positionV relativeFrom="page">
                <wp:posOffset>10414000</wp:posOffset>
              </wp:positionV>
              <wp:extent cx="48895" cy="88265"/>
              <wp:effectExtent l="0" t="3175" r="0" b="381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9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70" w:rsidRDefault="000217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7BB5" w:rsidRPr="000F7BB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5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533.2pt;margin-top:820pt;width:3.85pt;height:6.9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ws7qgIAAKs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" filled="f" stroked="f">
              <v:textbox style="mso-fit-shape-to-text:t" inset="0,0,0,0">
                <w:txbxContent>
                  <w:p w:rsidR="006B0C70" w:rsidRDefault="000217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7BB5" w:rsidRPr="000F7BB5">
                      <w:rPr>
                        <w:rStyle w:val="a6"/>
                        <w:b/>
                        <w:bCs/>
                        <w:noProof/>
                      </w:rPr>
                      <w:t>5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70" w:rsidRDefault="00271585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6974840</wp:posOffset>
              </wp:positionH>
              <wp:positionV relativeFrom="page">
                <wp:posOffset>10417175</wp:posOffset>
              </wp:positionV>
              <wp:extent cx="60960" cy="138430"/>
              <wp:effectExtent l="254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C70" w:rsidRDefault="0002172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F7BB5" w:rsidRPr="000F7BB5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49.2pt;margin-top:820.25pt;width:4.8pt;height:10.9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" filled="f" stroked="f">
              <v:textbox style="mso-fit-shape-to-text:t" inset="0,0,0,0">
                <w:txbxContent>
                  <w:p w:rsidR="006B0C70" w:rsidRDefault="0002172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F7BB5" w:rsidRPr="000F7BB5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05A" w:rsidRDefault="0080305A"/>
  </w:footnote>
  <w:footnote w:type="continuationSeparator" w:id="0">
    <w:p w:rsidR="0080305A" w:rsidRDefault="008030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A1D64"/>
    <w:multiLevelType w:val="hybridMultilevel"/>
    <w:tmpl w:val="3E7EE1F2"/>
    <w:lvl w:ilvl="0" w:tplc="0402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A5E35E0"/>
    <w:multiLevelType w:val="multilevel"/>
    <w:tmpl w:val="1D0A53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1F31FF"/>
    <w:multiLevelType w:val="multilevel"/>
    <w:tmpl w:val="9A88C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2F340D"/>
    <w:multiLevelType w:val="multilevel"/>
    <w:tmpl w:val="264A55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70"/>
    <w:rsid w:val="0002172E"/>
    <w:rsid w:val="000F7BB5"/>
    <w:rsid w:val="00271585"/>
    <w:rsid w:val="002867AA"/>
    <w:rsid w:val="00480D1A"/>
    <w:rsid w:val="004F44AB"/>
    <w:rsid w:val="005E40C9"/>
    <w:rsid w:val="00695E09"/>
    <w:rsid w:val="006B0C70"/>
    <w:rsid w:val="006B671D"/>
    <w:rsid w:val="00737231"/>
    <w:rsid w:val="007A417C"/>
    <w:rsid w:val="0080305A"/>
    <w:rsid w:val="0098109E"/>
    <w:rsid w:val="00A725FA"/>
    <w:rsid w:val="00B15D0F"/>
    <w:rsid w:val="00B505FB"/>
    <w:rsid w:val="00C063A5"/>
    <w:rsid w:val="00E7229D"/>
    <w:rsid w:val="00FD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167645-8B40-4EB6-A5F1-CBB281C2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ен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bg-BG" w:eastAsia="bg-BG" w:bidi="bg-BG"/>
    </w:rPr>
  </w:style>
  <w:style w:type="character" w:customStyle="1" w:styleId="a4">
    <w:name w:val="Горен или долен 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Горен или долен 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Основен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ен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ен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лавие #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лавие #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5pt">
    <w:name w:val="Основен текст (2) + 10;5 pt;Удебелен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3">
    <w:name w:val="Основен текст (2) + Удебелен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paragraph" w:customStyle="1" w:styleId="30">
    <w:name w:val="Основен текст (3)"/>
    <w:basedOn w:val="a"/>
    <w:link w:val="3"/>
    <w:pPr>
      <w:shd w:val="clear" w:color="auto" w:fill="FFFFFF"/>
      <w:spacing w:after="840" w:line="235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Горен или долен 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before="840" w:after="54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a"/>
    <w:link w:val="4"/>
    <w:pPr>
      <w:shd w:val="clear" w:color="auto" w:fill="FFFFFF"/>
      <w:spacing w:before="540" w:after="60" w:line="0" w:lineRule="atLeast"/>
    </w:pPr>
    <w:rPr>
      <w:rFonts w:ascii="Franklin Gothic Medium" w:eastAsia="Franklin Gothic Medium" w:hAnsi="Franklin Gothic Medium" w:cs="Franklin Gothic Medium"/>
      <w:sz w:val="30"/>
      <w:szCs w:val="30"/>
    </w:rPr>
  </w:style>
  <w:style w:type="paragraph" w:customStyle="1" w:styleId="50">
    <w:name w:val="Основен текст (5)"/>
    <w:basedOn w:val="a"/>
    <w:link w:val="5"/>
    <w:pPr>
      <w:shd w:val="clear" w:color="auto" w:fill="FFFFFF"/>
      <w:spacing w:before="60" w:after="2820" w:line="182" w:lineRule="exact"/>
    </w:pPr>
    <w:rPr>
      <w:rFonts w:ascii="Segoe UI" w:eastAsia="Segoe UI" w:hAnsi="Segoe UI" w:cs="Segoe UI"/>
      <w:sz w:val="11"/>
      <w:szCs w:val="11"/>
    </w:rPr>
  </w:style>
  <w:style w:type="paragraph" w:customStyle="1" w:styleId="60">
    <w:name w:val="Основен текст (6)"/>
    <w:basedOn w:val="a"/>
    <w:link w:val="6"/>
    <w:pPr>
      <w:shd w:val="clear" w:color="auto" w:fill="FFFFFF"/>
      <w:spacing w:before="2820" w:after="60" w:line="413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лавие #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лавие #2"/>
    <w:basedOn w:val="a"/>
    <w:link w:val="21"/>
    <w:pPr>
      <w:shd w:val="clear" w:color="auto" w:fill="FFFFFF"/>
      <w:spacing w:before="180" w:after="300" w:line="0" w:lineRule="atLeast"/>
      <w:ind w:firstLine="740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styleId="a7">
    <w:name w:val="No Spacing"/>
    <w:uiPriority w:val="1"/>
    <w:qFormat/>
    <w:rsid w:val="00480D1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E7229D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E722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mailto:nu1_4topgrad@abv.bg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Сканирано изображение</vt:lpstr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Сканирано изображение</dc:title>
  <dc:subject>Сканирано изображение</dc:subject>
  <dc:creator>User</dc:creator>
  <cp:keywords/>
  <cp:lastModifiedBy>User</cp:lastModifiedBy>
  <cp:revision>13</cp:revision>
  <cp:lastPrinted>2022-09-01T08:54:00Z</cp:lastPrinted>
  <dcterms:created xsi:type="dcterms:W3CDTF">2022-08-10T07:39:00Z</dcterms:created>
  <dcterms:modified xsi:type="dcterms:W3CDTF">2022-09-16T07:29:00Z</dcterms:modified>
</cp:coreProperties>
</file>